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765155D4"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0A09E3">
        <w:rPr>
          <w:rFonts w:hAnsi="ＭＳ 明朝" w:hint="eastAsia"/>
          <w:color w:val="000000"/>
          <w:szCs w:val="24"/>
        </w:rPr>
        <w:t>７</w:t>
      </w:r>
      <w:r w:rsidRPr="00AE2F06">
        <w:rPr>
          <w:rFonts w:hAnsi="ＭＳ 明朝" w:hint="eastAsia"/>
          <w:color w:val="000000"/>
          <w:szCs w:val="24"/>
        </w:rPr>
        <w:t>年</w:t>
      </w:r>
      <w:r w:rsidR="000A09E3">
        <w:rPr>
          <w:rFonts w:hAnsi="ＭＳ 明朝" w:hint="eastAsia"/>
          <w:color w:val="000000"/>
          <w:szCs w:val="24"/>
        </w:rPr>
        <w:t>４</w:t>
      </w:r>
      <w:r w:rsidRPr="00261691">
        <w:rPr>
          <w:rFonts w:hAnsi="ＭＳ 明朝" w:hint="eastAsia"/>
          <w:color w:val="000000"/>
          <w:szCs w:val="24"/>
        </w:rPr>
        <w:t>月</w:t>
      </w:r>
      <w:r w:rsidR="001C265F">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DB3C58">
        <w:rPr>
          <w:rFonts w:hAnsi="ＭＳ 明朝" w:hint="eastAsia"/>
          <w:color w:val="000000"/>
          <w:szCs w:val="24"/>
        </w:rPr>
        <w:t>し尿処理施設精密機能検査業務委託</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5AFE1EA5" w14:textId="77777777" w:rsidR="00D322DD" w:rsidRDefault="00D322DD"/>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7EB67444"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6E5DCFB2" w:rsidR="009C25B0" w:rsidRPr="00D6323E" w:rsidRDefault="009C25B0" w:rsidP="009C25B0">
      <w:pPr>
        <w:ind w:firstLineChars="200" w:firstLine="490"/>
        <w:rPr>
          <w:rFonts w:hAnsi="ＭＳ 明朝"/>
          <w:szCs w:val="24"/>
        </w:rPr>
      </w:pPr>
      <w:r>
        <w:rPr>
          <w:rFonts w:hint="eastAsia"/>
        </w:rPr>
        <w:t>委託業務名</w:t>
      </w:r>
      <w:r w:rsidRPr="00D6323E">
        <w:rPr>
          <w:rFonts w:hAnsi="ＭＳ 明朝" w:hint="eastAsia"/>
          <w:szCs w:val="24"/>
        </w:rPr>
        <w:t>：</w:t>
      </w:r>
      <w:r w:rsidR="00376F60">
        <w:rPr>
          <w:rFonts w:hAnsi="ＭＳ 明朝" w:hint="eastAsia"/>
          <w:color w:val="000000"/>
          <w:szCs w:val="24"/>
        </w:rPr>
        <w:t>し尿処理施設精密機能検査業務委託</w:t>
      </w:r>
    </w:p>
    <w:p w14:paraId="08AADAD5" w14:textId="2000C7B3" w:rsidR="009C25B0" w:rsidRPr="006C65E9" w:rsidRDefault="009C25B0" w:rsidP="009C25B0">
      <w:pPr>
        <w:ind w:firstLineChars="100" w:firstLine="485"/>
        <w:rPr>
          <w:rFonts w:hAnsi="ＭＳ 明朝"/>
          <w:color w:val="FF0000"/>
        </w:rPr>
      </w:pPr>
      <w:r w:rsidRPr="009C25B0">
        <w:rPr>
          <w:rFonts w:hAnsi="ＭＳ 明朝" w:hint="eastAsia"/>
          <w:spacing w:val="120"/>
          <w:kern w:val="0"/>
          <w:szCs w:val="24"/>
          <w:fitText w:val="1200" w:id="-917326336"/>
        </w:rPr>
        <w:t>入札</w:t>
      </w:r>
      <w:r w:rsidRPr="009C25B0">
        <w:rPr>
          <w:rFonts w:hAnsi="ＭＳ 明朝" w:hint="eastAsia"/>
          <w:kern w:val="0"/>
          <w:szCs w:val="24"/>
          <w:fitText w:val="1200" w:id="-917326336"/>
        </w:rPr>
        <w:t>日</w:t>
      </w:r>
      <w:r w:rsidRPr="00D6323E">
        <w:rPr>
          <w:rFonts w:hAnsi="ＭＳ 明朝" w:hint="eastAsia"/>
          <w:szCs w:val="24"/>
        </w:rPr>
        <w:t>：</w:t>
      </w:r>
      <w:r w:rsidR="000A09E3">
        <w:rPr>
          <w:rFonts w:hAnsi="ＭＳ 明朝" w:hint="eastAsia"/>
          <w:kern w:val="0"/>
          <w:szCs w:val="24"/>
        </w:rPr>
        <w:t>令和７年４月22日</w:t>
      </w:r>
      <w:r w:rsidR="000A09E3">
        <w:rPr>
          <w:rFonts w:hAnsi="ＭＳ 明朝" w:hint="eastAsia"/>
          <w:kern w:val="0"/>
        </w:rPr>
        <w:t>（火）1</w:t>
      </w:r>
      <w:r w:rsidR="00D617A5">
        <w:rPr>
          <w:rFonts w:hAnsi="ＭＳ 明朝" w:hint="eastAsia"/>
          <w:kern w:val="0"/>
        </w:rPr>
        <w:t>6</w:t>
      </w:r>
      <w:r w:rsidR="000A09E3">
        <w:rPr>
          <w:rFonts w:hAnsi="ＭＳ 明朝" w:hint="eastAsia"/>
          <w:kern w:val="0"/>
        </w:rPr>
        <w:t>時00分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6B57EB36"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委託業務</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5A88FC5A" w14:textId="77777777" w:rsidR="00D322DD" w:rsidRDefault="00D322DD" w:rsidP="009C25B0">
      <w:pPr>
        <w:rPr>
          <w:rFonts w:hAnsi="ＭＳ 明朝"/>
          <w:szCs w:val="24"/>
        </w:rPr>
      </w:pPr>
    </w:p>
    <w:p w14:paraId="5934A846" w14:textId="61EA8D8F" w:rsidR="009C25B0" w:rsidRPr="00D322DD" w:rsidRDefault="009C25B0" w:rsidP="00D322DD">
      <w:pPr>
        <w:tabs>
          <w:tab w:val="left" w:pos="4720"/>
        </w:tabs>
        <w:rPr>
          <w:rFonts w:hAnsi="ＭＳ 明朝"/>
          <w:szCs w:val="24"/>
        </w:rPr>
      </w:pPr>
      <w:bookmarkStart w:id="0" w:name="_Hlk44449085"/>
      <w:r w:rsidRPr="00813869">
        <w:rPr>
          <w:rFonts w:hAnsi="ＭＳ 明朝" w:hint="eastAsia"/>
          <w:szCs w:val="24"/>
        </w:rPr>
        <w:lastRenderedPageBreak/>
        <w:t>（様式第3号）</w:t>
      </w:r>
      <w:bookmarkEnd w:id="0"/>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4F350BD1"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233260AE"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0A09E3">
        <w:rPr>
          <w:rFonts w:hAnsi="ＭＳ 明朝" w:hint="eastAsia"/>
          <w:szCs w:val="24"/>
        </w:rPr>
        <w:t>７</w:t>
      </w:r>
      <w:r w:rsidRPr="00BA489B">
        <w:rPr>
          <w:rFonts w:hAnsi="ＭＳ 明朝" w:hint="eastAsia"/>
          <w:color w:val="000000"/>
          <w:szCs w:val="24"/>
        </w:rPr>
        <w:t>年</w:t>
      </w:r>
      <w:r w:rsidR="000A09E3">
        <w:rPr>
          <w:rFonts w:hAnsi="ＭＳ 明朝" w:hint="eastAsia"/>
          <w:color w:val="000000"/>
          <w:szCs w:val="24"/>
        </w:rPr>
        <w:t>４</w:t>
      </w:r>
      <w:r w:rsidRPr="008719EB">
        <w:rPr>
          <w:rFonts w:hAnsi="ＭＳ 明朝" w:hint="eastAsia"/>
          <w:color w:val="000000"/>
          <w:szCs w:val="24"/>
        </w:rPr>
        <w:t>月</w:t>
      </w:r>
      <w:r w:rsidR="001C265F">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376F60">
        <w:rPr>
          <w:rFonts w:hAnsi="ＭＳ 明朝" w:hint="eastAsia"/>
          <w:color w:val="000000"/>
          <w:szCs w:val="24"/>
        </w:rPr>
        <w:t>し尿処理施設精密機能検査業務委託</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5E2E7A" w:rsidRPr="00813869" w14:paraId="3CCD5C2F" w14:textId="77777777" w:rsidTr="00EC31A9">
        <w:trPr>
          <w:trHeight w:val="1125"/>
        </w:trPr>
        <w:tc>
          <w:tcPr>
            <w:tcW w:w="4676" w:type="dxa"/>
            <w:tcBorders>
              <w:top w:val="single" w:sz="12" w:space="0" w:color="auto"/>
              <w:left w:val="single" w:sz="12" w:space="0" w:color="auto"/>
              <w:bottom w:val="single" w:sz="8" w:space="0" w:color="auto"/>
            </w:tcBorders>
            <w:vAlign w:val="center"/>
          </w:tcPr>
          <w:p w14:paraId="4A1EB4C0" w14:textId="4C44671B" w:rsidR="005E2E7A" w:rsidRPr="00E05CE5" w:rsidRDefault="005E2E7A" w:rsidP="00A34C1D">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EC31A9">
              <w:rPr>
                <w:rFonts w:hAnsi="ＭＳ 明朝" w:hint="eastAsia"/>
                <w:sz w:val="22"/>
                <w:szCs w:val="22"/>
              </w:rPr>
              <w:t>「測量・建設コンサルタント等</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Pr>
                <w:rFonts w:hAnsi="ＭＳ 明朝" w:hint="eastAsia"/>
                <w:color w:val="000000"/>
                <w:sz w:val="22"/>
                <w:szCs w:val="22"/>
              </w:rPr>
              <w:t>7</w:t>
            </w:r>
            <w:r w:rsidRPr="001E177A">
              <w:rPr>
                <w:rFonts w:hAnsi="ＭＳ 明朝" w:hint="eastAsia"/>
                <w:color w:val="000000"/>
                <w:sz w:val="22"/>
                <w:szCs w:val="22"/>
              </w:rPr>
              <w:t>・</w:t>
            </w:r>
            <w:r>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bottom w:val="single" w:sz="8" w:space="0" w:color="auto"/>
              <w:right w:val="single" w:sz="4" w:space="0" w:color="FFFFFF"/>
            </w:tcBorders>
            <w:vAlign w:val="center"/>
          </w:tcPr>
          <w:p w14:paraId="1708F44E"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bottom w:val="single" w:sz="8" w:space="0" w:color="auto"/>
              <w:right w:val="single" w:sz="4" w:space="0" w:color="FFFFFF"/>
            </w:tcBorders>
            <w:vAlign w:val="center"/>
          </w:tcPr>
          <w:p w14:paraId="4D9123E9"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bottom w:val="single" w:sz="8" w:space="0" w:color="auto"/>
              <w:right w:val="single" w:sz="12" w:space="0" w:color="auto"/>
            </w:tcBorders>
            <w:vAlign w:val="center"/>
          </w:tcPr>
          <w:p w14:paraId="541B77BC"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EC31A9" w:rsidRPr="00813869" w14:paraId="7B3B63A4" w14:textId="77777777" w:rsidTr="00EC31A9">
        <w:trPr>
          <w:trHeight w:val="1125"/>
        </w:trPr>
        <w:tc>
          <w:tcPr>
            <w:tcW w:w="4676" w:type="dxa"/>
            <w:tcBorders>
              <w:top w:val="single" w:sz="8" w:space="0" w:color="auto"/>
              <w:left w:val="single" w:sz="12" w:space="0" w:color="auto"/>
            </w:tcBorders>
            <w:vAlign w:val="center"/>
          </w:tcPr>
          <w:p w14:paraId="6C6B8AAC" w14:textId="53175A0F" w:rsidR="00EC31A9" w:rsidRPr="00E05CE5" w:rsidRDefault="00EC31A9" w:rsidP="00A34C1D">
            <w:pPr>
              <w:adjustRightInd w:val="0"/>
              <w:snapToGrid w:val="0"/>
              <w:ind w:firstLineChars="100" w:firstLine="225"/>
              <w:contextualSpacing/>
              <w:rPr>
                <w:rFonts w:hAnsi="ＭＳ 明朝"/>
                <w:sz w:val="22"/>
                <w:szCs w:val="22"/>
              </w:rPr>
            </w:pPr>
            <w:r>
              <w:rPr>
                <w:rFonts w:hAnsi="ＭＳ 明朝" w:hint="eastAsia"/>
                <w:sz w:val="22"/>
                <w:szCs w:val="22"/>
              </w:rPr>
              <w:t>建設コンサルタント登録規程に基づく廃棄物部門の登録がされていること。</w:t>
            </w:r>
          </w:p>
        </w:tc>
        <w:tc>
          <w:tcPr>
            <w:tcW w:w="1986" w:type="dxa"/>
            <w:tcBorders>
              <w:top w:val="single" w:sz="8" w:space="0" w:color="auto"/>
              <w:right w:val="single" w:sz="4" w:space="0" w:color="FFFFFF"/>
            </w:tcBorders>
            <w:vAlign w:val="center"/>
          </w:tcPr>
          <w:p w14:paraId="74B3E191" w14:textId="5990A461" w:rsidR="00EC31A9"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登録あり</w:t>
            </w:r>
          </w:p>
        </w:tc>
        <w:tc>
          <w:tcPr>
            <w:tcW w:w="851" w:type="dxa"/>
            <w:tcBorders>
              <w:top w:val="single" w:sz="8" w:space="0" w:color="auto"/>
              <w:left w:val="single" w:sz="4" w:space="0" w:color="FFFFFF"/>
              <w:right w:val="single" w:sz="4" w:space="0" w:color="FFFFFF"/>
            </w:tcBorders>
            <w:vAlign w:val="center"/>
          </w:tcPr>
          <w:p w14:paraId="33E165E5" w14:textId="060813C9" w:rsidR="00EC31A9"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top w:val="single" w:sz="8" w:space="0" w:color="auto"/>
              <w:left w:val="single" w:sz="4" w:space="0" w:color="FFFFFF"/>
              <w:right w:val="single" w:sz="12" w:space="0" w:color="auto"/>
            </w:tcBorders>
            <w:vAlign w:val="center"/>
          </w:tcPr>
          <w:p w14:paraId="690EE385" w14:textId="04C472C1" w:rsidR="00EC31A9"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登録なし</w:t>
            </w:r>
          </w:p>
        </w:tc>
      </w:tr>
      <w:tr w:rsidR="00211466" w:rsidRPr="00813869" w14:paraId="3EE25309" w14:textId="77777777" w:rsidTr="00EC31A9">
        <w:trPr>
          <w:trHeight w:val="1125"/>
        </w:trPr>
        <w:tc>
          <w:tcPr>
            <w:tcW w:w="4676" w:type="dxa"/>
            <w:tcBorders>
              <w:top w:val="single" w:sz="8" w:space="0" w:color="auto"/>
              <w:left w:val="single" w:sz="12" w:space="0" w:color="auto"/>
            </w:tcBorders>
            <w:vAlign w:val="center"/>
          </w:tcPr>
          <w:p w14:paraId="73CA61EC" w14:textId="36898848" w:rsidR="00211466" w:rsidRDefault="00211466" w:rsidP="00A34C1D">
            <w:pPr>
              <w:adjustRightInd w:val="0"/>
              <w:snapToGrid w:val="0"/>
              <w:ind w:firstLineChars="100" w:firstLine="225"/>
              <w:contextualSpacing/>
              <w:rPr>
                <w:rFonts w:hAnsi="ＭＳ 明朝"/>
                <w:sz w:val="22"/>
                <w:szCs w:val="22"/>
              </w:rPr>
            </w:pPr>
            <w:r>
              <w:rPr>
                <w:rFonts w:hAnsi="ＭＳ 明朝" w:hint="eastAsia"/>
                <w:sz w:val="22"/>
                <w:szCs w:val="22"/>
              </w:rPr>
              <w:t>一般社団法人持続可能社会推進コンサルタント協会の会員であること。</w:t>
            </w:r>
          </w:p>
        </w:tc>
        <w:tc>
          <w:tcPr>
            <w:tcW w:w="1986" w:type="dxa"/>
            <w:tcBorders>
              <w:top w:val="single" w:sz="8" w:space="0" w:color="auto"/>
              <w:right w:val="single" w:sz="4" w:space="0" w:color="FFFFFF"/>
            </w:tcBorders>
            <w:vAlign w:val="center"/>
          </w:tcPr>
          <w:p w14:paraId="361B91A6" w14:textId="4709805B" w:rsidR="00211466"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会員である</w:t>
            </w:r>
          </w:p>
        </w:tc>
        <w:tc>
          <w:tcPr>
            <w:tcW w:w="851" w:type="dxa"/>
            <w:tcBorders>
              <w:top w:val="single" w:sz="8" w:space="0" w:color="auto"/>
              <w:left w:val="single" w:sz="4" w:space="0" w:color="FFFFFF"/>
              <w:right w:val="single" w:sz="4" w:space="0" w:color="FFFFFF"/>
            </w:tcBorders>
            <w:vAlign w:val="center"/>
          </w:tcPr>
          <w:p w14:paraId="5AAF4AF8" w14:textId="528E00A5" w:rsidR="00211466"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top w:val="single" w:sz="8" w:space="0" w:color="auto"/>
              <w:left w:val="single" w:sz="4" w:space="0" w:color="FFFFFF"/>
              <w:right w:val="single" w:sz="12" w:space="0" w:color="auto"/>
            </w:tcBorders>
            <w:vAlign w:val="center"/>
          </w:tcPr>
          <w:p w14:paraId="11DBF8BE" w14:textId="30F886BA" w:rsidR="00211466" w:rsidRPr="00813869" w:rsidRDefault="00211466" w:rsidP="00A34C1D">
            <w:pPr>
              <w:adjustRightInd w:val="0"/>
              <w:snapToGrid w:val="0"/>
              <w:contextualSpacing/>
              <w:jc w:val="center"/>
              <w:rPr>
                <w:rFonts w:hAnsi="ＭＳ 明朝"/>
                <w:sz w:val="22"/>
                <w:szCs w:val="22"/>
              </w:rPr>
            </w:pPr>
            <w:r>
              <w:rPr>
                <w:rFonts w:hAnsi="ＭＳ 明朝" w:hint="eastAsia"/>
                <w:sz w:val="22"/>
                <w:szCs w:val="22"/>
              </w:rPr>
              <w:t>会員ではない</w:t>
            </w:r>
          </w:p>
        </w:tc>
      </w:tr>
      <w:tr w:rsidR="005E2E7A" w:rsidRPr="00813869" w14:paraId="24354FA2" w14:textId="77777777" w:rsidTr="00A34C1D">
        <w:trPr>
          <w:trHeight w:val="907"/>
        </w:trPr>
        <w:tc>
          <w:tcPr>
            <w:tcW w:w="4676" w:type="dxa"/>
            <w:tcBorders>
              <w:left w:val="single" w:sz="12" w:space="0" w:color="auto"/>
            </w:tcBorders>
            <w:vAlign w:val="center"/>
          </w:tcPr>
          <w:p w14:paraId="2D565EB4" w14:textId="77777777" w:rsidR="005E2E7A" w:rsidRPr="00E05CE5" w:rsidRDefault="005E2E7A" w:rsidP="00A34C1D">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657BDAE2"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5B88F27B"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FCB457B"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5E2E7A" w:rsidRPr="00813869" w14:paraId="1AD7BE69" w14:textId="77777777" w:rsidTr="00A34C1D">
        <w:trPr>
          <w:trHeight w:val="906"/>
        </w:trPr>
        <w:tc>
          <w:tcPr>
            <w:tcW w:w="4676" w:type="dxa"/>
            <w:tcBorders>
              <w:left w:val="single" w:sz="12" w:space="0" w:color="auto"/>
            </w:tcBorders>
            <w:vAlign w:val="center"/>
          </w:tcPr>
          <w:p w14:paraId="2C3CCC6D" w14:textId="2C399D07" w:rsidR="005E2E7A" w:rsidRPr="00E05CE5" w:rsidRDefault="005E2E7A" w:rsidP="00A34C1D">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337B2B85"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17415074"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B84264"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5E2E7A" w:rsidRPr="00813869" w14:paraId="15954FFE" w14:textId="77777777" w:rsidTr="00A34C1D">
        <w:trPr>
          <w:trHeight w:val="739"/>
        </w:trPr>
        <w:tc>
          <w:tcPr>
            <w:tcW w:w="4676" w:type="dxa"/>
            <w:tcBorders>
              <w:left w:val="single" w:sz="12" w:space="0" w:color="auto"/>
            </w:tcBorders>
            <w:vAlign w:val="center"/>
          </w:tcPr>
          <w:p w14:paraId="61B091F1" w14:textId="77777777" w:rsidR="005E2E7A" w:rsidRPr="00E05CE5" w:rsidRDefault="005E2E7A" w:rsidP="00A34C1D">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4DDBB58C" w14:textId="77777777" w:rsidR="005E2E7A" w:rsidRPr="00813869" w:rsidRDefault="005E2E7A" w:rsidP="00A34C1D">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00D0A463" w14:textId="77777777" w:rsidR="005E2E7A" w:rsidRPr="00813869" w:rsidRDefault="005E2E7A" w:rsidP="00A34C1D">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5F3F2C5A" w14:textId="77777777" w:rsidR="005E2E7A" w:rsidRPr="00813869" w:rsidRDefault="005E2E7A" w:rsidP="00A34C1D">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5E2E7A" w:rsidRPr="00813869" w14:paraId="3BDFCE79" w14:textId="77777777" w:rsidTr="007A61F7">
        <w:trPr>
          <w:trHeight w:val="846"/>
        </w:trPr>
        <w:tc>
          <w:tcPr>
            <w:tcW w:w="4676" w:type="dxa"/>
            <w:tcBorders>
              <w:left w:val="single" w:sz="12" w:space="0" w:color="auto"/>
              <w:bottom w:val="single" w:sz="4" w:space="0" w:color="auto"/>
            </w:tcBorders>
            <w:vAlign w:val="center"/>
          </w:tcPr>
          <w:p w14:paraId="1C2A734E" w14:textId="77777777" w:rsidR="005E2E7A" w:rsidRPr="00E05CE5" w:rsidRDefault="005E2E7A" w:rsidP="00A34C1D">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4" w:space="0" w:color="auto"/>
              <w:right w:val="single" w:sz="4" w:space="0" w:color="FFFFFF"/>
            </w:tcBorders>
            <w:vAlign w:val="center"/>
          </w:tcPr>
          <w:p w14:paraId="23963B5F"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4" w:space="0" w:color="auto"/>
              <w:right w:val="single" w:sz="4" w:space="0" w:color="FFFFFF"/>
            </w:tcBorders>
            <w:vAlign w:val="center"/>
          </w:tcPr>
          <w:p w14:paraId="557082A7"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4" w:space="0" w:color="auto"/>
              <w:right w:val="single" w:sz="12" w:space="0" w:color="auto"/>
            </w:tcBorders>
            <w:vAlign w:val="center"/>
          </w:tcPr>
          <w:p w14:paraId="58512406" w14:textId="05F53D34"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5E2E7A" w:rsidRPr="00813869" w14:paraId="1E1D9E06" w14:textId="77777777" w:rsidTr="007A61F7">
        <w:trPr>
          <w:trHeight w:val="846"/>
        </w:trPr>
        <w:tc>
          <w:tcPr>
            <w:tcW w:w="4676" w:type="dxa"/>
            <w:tcBorders>
              <w:left w:val="single" w:sz="12" w:space="0" w:color="auto"/>
              <w:bottom w:val="single" w:sz="12" w:space="0" w:color="auto"/>
            </w:tcBorders>
            <w:vAlign w:val="center"/>
          </w:tcPr>
          <w:p w14:paraId="1400DF10" w14:textId="019C5B9A" w:rsidR="005E2E7A" w:rsidRPr="00E05CE5" w:rsidRDefault="001961AE" w:rsidP="00A34C1D">
            <w:pPr>
              <w:adjustRightInd w:val="0"/>
              <w:snapToGrid w:val="0"/>
              <w:ind w:firstLineChars="100" w:firstLine="225"/>
              <w:contextualSpacing/>
              <w:rPr>
                <w:rFonts w:hAnsi="ＭＳ 明朝"/>
                <w:sz w:val="22"/>
                <w:szCs w:val="22"/>
              </w:rPr>
            </w:pPr>
            <w:bookmarkStart w:id="2" w:name="_Hlk178168806"/>
            <w:r w:rsidRPr="001C265F">
              <w:rPr>
                <w:rFonts w:hAnsi="ＭＳ 明朝" w:hint="eastAsia"/>
                <w:sz w:val="22"/>
                <w:szCs w:val="20"/>
              </w:rPr>
              <w:t>令和2年度から令和6年度までの過去5年間に、し尿処理施設における精密機能検査業務を元請けとして完了した実績を有すること。</w:t>
            </w:r>
          </w:p>
        </w:tc>
        <w:tc>
          <w:tcPr>
            <w:tcW w:w="1986" w:type="dxa"/>
            <w:tcBorders>
              <w:bottom w:val="single" w:sz="12" w:space="0" w:color="auto"/>
              <w:right w:val="single" w:sz="4" w:space="0" w:color="FFFFFF"/>
            </w:tcBorders>
            <w:vAlign w:val="center"/>
          </w:tcPr>
          <w:p w14:paraId="007A19E5" w14:textId="77777777" w:rsidR="005E2E7A" w:rsidRPr="00813869" w:rsidRDefault="005E2E7A" w:rsidP="00A34C1D">
            <w:pPr>
              <w:adjustRightInd w:val="0"/>
              <w:snapToGrid w:val="0"/>
              <w:contextualSpacing/>
              <w:jc w:val="center"/>
              <w:rPr>
                <w:rFonts w:hAnsi="ＭＳ 明朝"/>
                <w:sz w:val="22"/>
                <w:szCs w:val="22"/>
              </w:rPr>
            </w:pPr>
            <w:r>
              <w:rPr>
                <w:rFonts w:hAnsi="ＭＳ 明朝" w:hint="eastAsia"/>
                <w:sz w:val="22"/>
                <w:szCs w:val="22"/>
              </w:rPr>
              <w:t>有する</w:t>
            </w:r>
          </w:p>
        </w:tc>
        <w:tc>
          <w:tcPr>
            <w:tcW w:w="851" w:type="dxa"/>
            <w:tcBorders>
              <w:left w:val="single" w:sz="4" w:space="0" w:color="FFFFFF"/>
              <w:bottom w:val="single" w:sz="12" w:space="0" w:color="auto"/>
              <w:right w:val="single" w:sz="4" w:space="0" w:color="FFFFFF"/>
            </w:tcBorders>
            <w:vAlign w:val="center"/>
          </w:tcPr>
          <w:p w14:paraId="674018B1" w14:textId="77777777" w:rsidR="005E2E7A" w:rsidRPr="00813869" w:rsidRDefault="005E2E7A" w:rsidP="00A34C1D">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2100287A" w14:textId="77777777" w:rsidR="005E2E7A" w:rsidRPr="00813869" w:rsidRDefault="005E2E7A" w:rsidP="00A34C1D">
            <w:pPr>
              <w:adjustRightInd w:val="0"/>
              <w:snapToGrid w:val="0"/>
              <w:contextualSpacing/>
              <w:jc w:val="center"/>
              <w:rPr>
                <w:rFonts w:hAnsi="ＭＳ 明朝"/>
                <w:sz w:val="22"/>
                <w:szCs w:val="22"/>
              </w:rPr>
            </w:pPr>
            <w:r>
              <w:rPr>
                <w:rFonts w:hAnsi="ＭＳ 明朝" w:hint="eastAsia"/>
                <w:sz w:val="22"/>
                <w:szCs w:val="22"/>
              </w:rPr>
              <w:t>有さない</w:t>
            </w:r>
          </w:p>
        </w:tc>
      </w:tr>
      <w:bookmarkEnd w:id="1"/>
      <w:bookmarkEnd w:id="2"/>
    </w:tbl>
    <w:p w14:paraId="22BF5F65" w14:textId="11AACB1C" w:rsidR="009C25B0" w:rsidRPr="001961AE" w:rsidRDefault="009C25B0" w:rsidP="00D82321">
      <w:pPr>
        <w:pStyle w:val="a7"/>
        <w:tabs>
          <w:tab w:val="center" w:pos="4819"/>
        </w:tabs>
        <w:adjustRightInd w:val="0"/>
        <w:snapToGrid w:val="0"/>
        <w:ind w:leftChars="0" w:left="0" w:firstLineChars="0" w:firstLine="0"/>
        <w:contextualSpacing/>
        <w:jc w:val="left"/>
        <w:rPr>
          <w:rFonts w:ascii="ＭＳ 明朝" w:hAnsi="ＭＳ 明朝"/>
          <w:sz w:val="24"/>
        </w:rPr>
      </w:pPr>
    </w:p>
    <w:sectPr w:rsidR="009C25B0" w:rsidRPr="001961AE" w:rsidSect="00D82321">
      <w:pgSz w:w="11906" w:h="16838" w:code="9"/>
      <w:pgMar w:top="1134" w:right="1134" w:bottom="568"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7DC6E" w14:textId="77777777" w:rsidR="00DA57E0" w:rsidRDefault="00DA57E0" w:rsidP="009C25B0">
      <w:r>
        <w:separator/>
      </w:r>
    </w:p>
  </w:endnote>
  <w:endnote w:type="continuationSeparator" w:id="0">
    <w:p w14:paraId="5ACE38EB" w14:textId="77777777" w:rsidR="00DA57E0" w:rsidRDefault="00DA57E0"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CD200" w14:textId="77777777" w:rsidR="00DA57E0" w:rsidRDefault="00DA57E0" w:rsidP="009C25B0">
      <w:r>
        <w:separator/>
      </w:r>
    </w:p>
  </w:footnote>
  <w:footnote w:type="continuationSeparator" w:id="0">
    <w:p w14:paraId="5941FC0D" w14:textId="77777777" w:rsidR="00DA57E0" w:rsidRDefault="00DA57E0"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53637"/>
    <w:rsid w:val="0006462F"/>
    <w:rsid w:val="00086D65"/>
    <w:rsid w:val="000A09E3"/>
    <w:rsid w:val="000D1023"/>
    <w:rsid w:val="000D1CBE"/>
    <w:rsid w:val="000F60B4"/>
    <w:rsid w:val="0014248A"/>
    <w:rsid w:val="00176C16"/>
    <w:rsid w:val="001961AE"/>
    <w:rsid w:val="001C265F"/>
    <w:rsid w:val="001C51F9"/>
    <w:rsid w:val="00211466"/>
    <w:rsid w:val="0023716E"/>
    <w:rsid w:val="00250B53"/>
    <w:rsid w:val="00312A44"/>
    <w:rsid w:val="00376F60"/>
    <w:rsid w:val="00385A94"/>
    <w:rsid w:val="00436A76"/>
    <w:rsid w:val="004A3277"/>
    <w:rsid w:val="004D4DFB"/>
    <w:rsid w:val="004F7E37"/>
    <w:rsid w:val="005300F9"/>
    <w:rsid w:val="005A2CFA"/>
    <w:rsid w:val="005E2E7A"/>
    <w:rsid w:val="0067734B"/>
    <w:rsid w:val="00732BF0"/>
    <w:rsid w:val="00735C13"/>
    <w:rsid w:val="00740E88"/>
    <w:rsid w:val="00782995"/>
    <w:rsid w:val="007A61F7"/>
    <w:rsid w:val="008D5BD7"/>
    <w:rsid w:val="008E1A48"/>
    <w:rsid w:val="009C25B0"/>
    <w:rsid w:val="00A07799"/>
    <w:rsid w:val="00A77692"/>
    <w:rsid w:val="00A91B62"/>
    <w:rsid w:val="00BB4C1A"/>
    <w:rsid w:val="00BF2C13"/>
    <w:rsid w:val="00D15016"/>
    <w:rsid w:val="00D322DD"/>
    <w:rsid w:val="00D42B26"/>
    <w:rsid w:val="00D452E0"/>
    <w:rsid w:val="00D617A5"/>
    <w:rsid w:val="00D82321"/>
    <w:rsid w:val="00D92A65"/>
    <w:rsid w:val="00DA57E0"/>
    <w:rsid w:val="00DB3C58"/>
    <w:rsid w:val="00E23473"/>
    <w:rsid w:val="00E31E86"/>
    <w:rsid w:val="00E57DB8"/>
    <w:rsid w:val="00EA12DE"/>
    <w:rsid w:val="00EC31A9"/>
    <w:rsid w:val="00F4512A"/>
    <w:rsid w:val="00F9642C"/>
    <w:rsid w:val="00FC2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7E1B9-01EA-4174-8978-FC64E57A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30</cp:revision>
  <cp:lastPrinted>2024-09-10T01:55:00Z</cp:lastPrinted>
  <dcterms:created xsi:type="dcterms:W3CDTF">2024-09-10T01:53:00Z</dcterms:created>
  <dcterms:modified xsi:type="dcterms:W3CDTF">2025-04-03T07:33:00Z</dcterms:modified>
</cp:coreProperties>
</file>